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3072">
      <w:pPr>
        <w:rPr>
          <w:rFonts w:ascii="Times New Roman" w:hAnsi="Times New Roman" w:cs="Times New Roman"/>
          <w:color w:val="2F5597" w:themeColor="accent5" w:themeShade="BF"/>
        </w:rPr>
      </w:pPr>
      <w:bookmarkStart w:id="2" w:name="_GoBack"/>
      <w:bookmarkEnd w:id="2"/>
      <w:r>
        <w:rPr>
          <w:rFonts w:ascii="Times New Roman" w:hAnsi="Times New Roman" w:cs="Times New Roman"/>
          <w:color w:val="2F5597" w:themeColor="accent5" w:themeShade="BF"/>
        </w:rPr>
        <w:br w:type="textWrapping"/>
      </w:r>
    </w:p>
    <w:p w14:paraId="7F939ECF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</w:p>
    <w:p w14:paraId="0801073A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</w:p>
    <w:p w14:paraId="607C9944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</w:p>
    <w:p w14:paraId="796A0AAE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  <w:r>
        <w:rPr>
          <w:rFonts w:ascii="Times New Roman" w:hAnsi="Times New Roman" w:cs="Times New Roman"/>
          <w:b/>
          <w:color w:val="2F5597" w:themeColor="accent5" w:themeShade="BF"/>
        </w:rPr>
        <w:t xml:space="preserve">Zahtjev za upis </w:t>
      </w:r>
      <w:r>
        <w:rPr>
          <w:rFonts w:ascii="Times New Roman" w:hAnsi="Times New Roman" w:cs="Times New Roman"/>
          <w:b/>
          <w:color w:val="2F5597" w:themeColor="accent5" w:themeShade="BF"/>
        </w:rPr>
        <w:br w:type="textWrapping"/>
      </w:r>
      <w:r>
        <w:rPr>
          <w:rFonts w:ascii="Times New Roman" w:hAnsi="Times New Roman" w:cs="Times New Roman"/>
          <w:b/>
          <w:color w:val="2F5597" w:themeColor="accent5" w:themeShade="BF"/>
        </w:rPr>
        <w:t>programa cjeloživotnog obrazovanja</w:t>
      </w:r>
    </w:p>
    <w:p w14:paraId="4773FA52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  <w:r>
        <w:rPr>
          <w:rFonts w:ascii="Times New Roman" w:hAnsi="Times New Roman" w:cs="Times New Roman"/>
          <w:b/>
          <w:color w:val="2F5597" w:themeColor="accent5" w:themeShade="BF"/>
        </w:rPr>
        <w:t xml:space="preserve">u Sveučilišnu bazu </w:t>
      </w:r>
    </w:p>
    <w:p w14:paraId="475705D0">
      <w:pPr>
        <w:jc w:val="center"/>
        <w:rPr>
          <w:rFonts w:ascii="Times New Roman" w:hAnsi="Times New Roman" w:cs="Times New Roman"/>
          <w:color w:val="2F5597" w:themeColor="accent5" w:themeShade="BF"/>
          <w:sz w:val="28"/>
          <w:szCs w:val="28"/>
        </w:rPr>
      </w:pPr>
    </w:p>
    <w:p w14:paraId="7FFB9DAA">
      <w:pPr>
        <w:jc w:val="center"/>
        <w:rPr>
          <w:rFonts w:ascii="Times New Roman" w:hAnsi="Times New Roman" w:cs="Times New Roman"/>
          <w:color w:val="2F5597" w:themeColor="accent5" w:themeShade="BF"/>
        </w:rPr>
      </w:pPr>
    </w:p>
    <w:p w14:paraId="72DC7B9D">
      <w:pPr>
        <w:rPr>
          <w:rFonts w:ascii="Times New Roman" w:hAnsi="Times New Roman" w:cs="Times New Roman"/>
          <w:color w:val="2F5597" w:themeColor="accent5" w:themeShade="BF"/>
        </w:rPr>
      </w:pPr>
    </w:p>
    <w:p w14:paraId="7EA0904B">
      <w:pPr>
        <w:spacing w:after="0" w:line="240" w:lineRule="auto"/>
        <w:rPr>
          <w:rFonts w:ascii="Times New Roman" w:hAnsi="Times New Roman" w:cs="Times New Roman"/>
          <w:color w:val="2F5597" w:themeColor="accent5" w:themeShade="BF"/>
          <w:sz w:val="36"/>
          <w:szCs w:val="36"/>
        </w:rPr>
      </w:pPr>
      <w:r>
        <w:rPr>
          <w:rFonts w:ascii="Times New Roman" w:hAnsi="Times New Roman" w:cs="Times New Roman"/>
          <w:color w:val="2F5597" w:themeColor="accent5" w:themeShade="BF"/>
          <w:sz w:val="36"/>
          <w:szCs w:val="36"/>
        </w:rPr>
        <w:br w:type="page"/>
      </w:r>
    </w:p>
    <w:p w14:paraId="3D165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Baza programa cjeloživotnog obrazovanja Sveučilišta i sastavnica elektronička je evidencija podataka o programima koju vodi Sveučilište kako je propisano čl. 22/2 Pravilnika o cjeloživotnom obrazovanju SuZG. </w:t>
      </w:r>
    </w:p>
    <w:p w14:paraId="132164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Sukladno čl. 26/4, Nositelj programa (sastavnica ili Sveučilište) treba dostaviti Sveučilištu podatke o postojećim programima cjeloživotnog obrazovanja u roku od 90 dana od dana stupanja na snagu Pravilnika.</w:t>
      </w:r>
    </w:p>
    <w:p w14:paraId="7B70A3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nastavku je tablica u koju je potrebno upisati podatke o programu cjeloživotnog obrazovanja. Podaci će biti evidentirani i objavljeni na mrežnim stranicama Sveučilišta.</w:t>
      </w:r>
    </w:p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77B9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60B4303C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  <w:t>Naziv programa</w:t>
            </w:r>
          </w:p>
        </w:tc>
        <w:tc>
          <w:tcPr>
            <w:tcW w:w="2500" w:type="pct"/>
            <w:shd w:val="clear" w:color="auto" w:fill="auto"/>
          </w:tcPr>
          <w:p w14:paraId="7BAB5A71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</w:rPr>
            </w:pPr>
          </w:p>
        </w:tc>
      </w:tr>
      <w:tr w14:paraId="7CD8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23D9F57D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Naziv nositelja i sunositelja programa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</w:p>
        </w:tc>
        <w:tc>
          <w:tcPr>
            <w:tcW w:w="2500" w:type="pct"/>
          </w:tcPr>
          <w:p w14:paraId="7BAB7C9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2E00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25294E85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Nazivi svih partnera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  <w:r>
              <w:rPr>
                <w:rStyle w:val="31"/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footnoteReference w:id="0"/>
            </w:r>
          </w:p>
        </w:tc>
        <w:tc>
          <w:tcPr>
            <w:tcW w:w="2500" w:type="pct"/>
          </w:tcPr>
          <w:p w14:paraId="3CB60594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7FA2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0A76FF7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Voditelj programa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1"/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123468B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1211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72B61624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Trajanje programa u nastavnim satima ukupno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2"/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 (nastava + samostalni rad polaznika)</w:t>
            </w:r>
          </w:p>
        </w:tc>
        <w:tc>
          <w:tcPr>
            <w:tcW w:w="2500" w:type="pct"/>
          </w:tcPr>
          <w:p w14:paraId="4E7C4FE0">
            <w:pPr>
              <w:jc w:val="both"/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Npr. 60 sati (20 sati nastave +40 samostalnog rada polaznika)</w:t>
            </w:r>
          </w:p>
        </w:tc>
      </w:tr>
      <w:tr w14:paraId="5819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344586B9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Broj ECTS bodova koji se stječu završetkom programa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</w:p>
        </w:tc>
        <w:tc>
          <w:tcPr>
            <w:tcW w:w="2500" w:type="pct"/>
          </w:tcPr>
          <w:p w14:paraId="6A4E477D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</w:tr>
      <w:tr w14:paraId="2C36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7BD5C8CA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Vrsta programa</w:t>
            </w:r>
          </w:p>
        </w:tc>
        <w:tc>
          <w:tcPr>
            <w:tcW w:w="2500" w:type="pct"/>
          </w:tcPr>
          <w:p w14:paraId="5384E44B">
            <w:pPr>
              <w:jc w:val="both"/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Npr. programi s kolegijima, predavanja, seminari, radionice, tečajevi, ljetne ili zimske škole, programi stručnog usavršavanja, kratki intenzivni obrazovni programi i sl. uključujući programe obrazovanja odraslih i obrazovanja za treću životnu dob</w:t>
            </w:r>
          </w:p>
        </w:tc>
      </w:tr>
      <w:tr w14:paraId="0334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6C285023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Ciljana skupina polaznika</w:t>
            </w:r>
          </w:p>
        </w:tc>
        <w:tc>
          <w:tcPr>
            <w:tcW w:w="2500" w:type="pct"/>
          </w:tcPr>
          <w:p w14:paraId="619744BA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</w:tr>
      <w:tr w14:paraId="629B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1549968A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Optimalan, minimalni i maksimalni broj polaznika po programu </w:t>
            </w:r>
          </w:p>
        </w:tc>
        <w:tc>
          <w:tcPr>
            <w:tcW w:w="2500" w:type="pct"/>
          </w:tcPr>
          <w:p w14:paraId="4320F676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Npr. 15 (min. 10 – maks. 25)</w:t>
            </w:r>
          </w:p>
        </w:tc>
      </w:tr>
      <w:tr w14:paraId="67EB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62E70DE4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Jezik izvođenja programa</w:t>
            </w:r>
          </w:p>
        </w:tc>
        <w:tc>
          <w:tcPr>
            <w:tcW w:w="2500" w:type="pct"/>
          </w:tcPr>
          <w:p w14:paraId="550CD245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61B2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5415771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Mjesto izvođenja programa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3"/>
            </w:r>
          </w:p>
        </w:tc>
        <w:tc>
          <w:tcPr>
            <w:tcW w:w="2500" w:type="pct"/>
          </w:tcPr>
          <w:p w14:paraId="5685AFB3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19D0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36CE8C93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Način izvođenja programa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4"/>
            </w:r>
          </w:p>
        </w:tc>
        <w:tc>
          <w:tcPr>
            <w:tcW w:w="2500" w:type="pct"/>
          </w:tcPr>
          <w:p w14:paraId="2CF3A365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29D8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469AAD4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Kompetencije (znanja, vještine, samostalnost i odgovornost) koje se stječu završetkom programa</w:t>
            </w:r>
          </w:p>
        </w:tc>
        <w:tc>
          <w:tcPr>
            <w:tcW w:w="2500" w:type="pct"/>
          </w:tcPr>
          <w:p w14:paraId="36F681A4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35D46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2CBBF51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Razina programa prema HKO-u s obzirom na ishode učenja koji se stječu završetkom programa</w:t>
            </w:r>
          </w:p>
        </w:tc>
        <w:tc>
          <w:tcPr>
            <w:tcW w:w="2500" w:type="pct"/>
          </w:tcPr>
          <w:p w14:paraId="41B77370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5B92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37A7A55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Sektor prema Pravilniku o HKO-u kojemu program pripada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(samo za programe koji su upisani u Registar HKO-a):</w:t>
            </w:r>
          </w:p>
        </w:tc>
        <w:tc>
          <w:tcPr>
            <w:tcW w:w="2500" w:type="pct"/>
          </w:tcPr>
          <w:p w14:paraId="357EC68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01FC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7B37EF7C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Program je namijenjen postizanju skupova ishoda učenja (mikrokvalifikacija)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5"/>
            </w:r>
          </w:p>
        </w:tc>
        <w:tc>
          <w:tcPr>
            <w:tcW w:w="2500" w:type="pct"/>
          </w:tcPr>
          <w:p w14:paraId="2BEB6E8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  <w:id w:val="108387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            Ne </w:t>
            </w:r>
            <w:sdt>
              <w:sdt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  <w:id w:val="-191252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14:paraId="39ED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6854034C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Programom se stječe djelomična kvalifikacija</w:t>
            </w:r>
          </w:p>
        </w:tc>
        <w:tc>
          <w:tcPr>
            <w:tcW w:w="2500" w:type="pct"/>
          </w:tcPr>
          <w:p w14:paraId="7A0F599D">
            <w:pPr>
              <w:tabs>
                <w:tab w:val="left" w:pos="1056"/>
                <w:tab w:val="left" w:pos="1248"/>
              </w:tabs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  <w:id w:val="-121249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            Ne </w:t>
            </w:r>
            <w:sdt>
              <w:sdt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  <w:id w:val="-10943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14:paraId="2896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17925F9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Naziv djelomične kvalifikacije (ako je primjenjivo)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ab/>
            </w:r>
          </w:p>
        </w:tc>
        <w:tc>
          <w:tcPr>
            <w:tcW w:w="2500" w:type="pct"/>
          </w:tcPr>
          <w:p w14:paraId="6569D82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6D29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67DB872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Program je upisan u Registar HKO-a</w:t>
            </w:r>
          </w:p>
        </w:tc>
        <w:tc>
          <w:tcPr>
            <w:tcW w:w="2500" w:type="pct"/>
          </w:tcPr>
          <w:p w14:paraId="6BDBDFE4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-146750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71285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14:paraId="17E7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17E2C2AC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Znanstveno/umjetničko područje</w:t>
            </w:r>
          </w:p>
        </w:tc>
        <w:tc>
          <w:tcPr>
            <w:tcW w:w="2500" w:type="pct"/>
          </w:tcPr>
          <w:p w14:paraId="7152FDF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321F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7934A84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Opis programa</w:t>
            </w:r>
          </w:p>
        </w:tc>
        <w:tc>
          <w:tcPr>
            <w:tcW w:w="2500" w:type="pct"/>
          </w:tcPr>
          <w:p w14:paraId="5CED3A99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Opišite program u nekoliko rečenica.</w:t>
            </w:r>
          </w:p>
          <w:p w14:paraId="7427B38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55C1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70A1000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bookmarkStart w:id="0" w:name="_Hlk170980816"/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Uvjeti za upis u program</w:t>
            </w:r>
          </w:p>
        </w:tc>
        <w:tc>
          <w:tcPr>
            <w:tcW w:w="2500" w:type="pct"/>
          </w:tcPr>
          <w:p w14:paraId="6B8B301C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bookmarkEnd w:id="0"/>
      <w:tr w14:paraId="687A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7DC1AE2D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Uvjeti za završetak programa</w:t>
            </w:r>
          </w:p>
        </w:tc>
        <w:tc>
          <w:tcPr>
            <w:tcW w:w="2500" w:type="pct"/>
          </w:tcPr>
          <w:p w14:paraId="0A43DCCD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17E2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375BF07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Isprava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6"/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 koja se izdaje polazniku po uspješnom završetku programa</w:t>
            </w:r>
          </w:p>
        </w:tc>
        <w:tc>
          <w:tcPr>
            <w:tcW w:w="2500" w:type="pct"/>
          </w:tcPr>
          <w:p w14:paraId="5D260D8E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7EA6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4EB198D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Trajanje valjanosti isprave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7"/>
            </w:r>
          </w:p>
        </w:tc>
        <w:tc>
          <w:tcPr>
            <w:tcW w:w="2500" w:type="pct"/>
          </w:tcPr>
          <w:p w14:paraId="0E416AB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2BDC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4C653BF9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Internetska poveznica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8"/>
            </w:r>
          </w:p>
        </w:tc>
        <w:tc>
          <w:tcPr>
            <w:tcW w:w="2500" w:type="pct"/>
          </w:tcPr>
          <w:p w14:paraId="62BA9B1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0056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FFC000"/>
          </w:tcPr>
          <w:p w14:paraId="2C7785D8">
            <w:pPr>
              <w:jc w:val="center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Interni podaci</w:t>
            </w:r>
          </w:p>
        </w:tc>
      </w:tr>
      <w:tr w14:paraId="0294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EF2CC" w:themeFill="accent4" w:themeFillTint="33"/>
          </w:tcPr>
          <w:p w14:paraId="08ADE1A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Predviđeni datum revizije programa</w:t>
            </w:r>
          </w:p>
        </w:tc>
        <w:tc>
          <w:tcPr>
            <w:tcW w:w="2500" w:type="pct"/>
          </w:tcPr>
          <w:p w14:paraId="11B5B2A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0CD7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EF2CC" w:themeFill="accent4" w:themeFillTint="33"/>
          </w:tcPr>
          <w:p w14:paraId="1FC8EBE3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Evidencijski broj programa u Bazi</w:t>
            </w:r>
          </w:p>
        </w:tc>
        <w:tc>
          <w:tcPr>
            <w:tcW w:w="2500" w:type="pct"/>
          </w:tcPr>
          <w:p w14:paraId="7A0E2CBE">
            <w:pPr>
              <w:rPr>
                <w:rFonts w:ascii="Times New Roman" w:hAnsi="Times New Roman" w:cs="Times New Roman"/>
                <w:i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Upisuje Sveučilište</w:t>
            </w:r>
          </w:p>
        </w:tc>
      </w:tr>
      <w:tr w14:paraId="640F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EF2CC" w:themeFill="accent4" w:themeFillTint="33"/>
          </w:tcPr>
          <w:p w14:paraId="104E60A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Datum upisa u Bazu</w:t>
            </w:r>
          </w:p>
        </w:tc>
        <w:tc>
          <w:tcPr>
            <w:tcW w:w="2500" w:type="pct"/>
          </w:tcPr>
          <w:p w14:paraId="29DED14B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Upisuje Sveučilište</w:t>
            </w:r>
          </w:p>
        </w:tc>
      </w:tr>
    </w:tbl>
    <w:p w14:paraId="3407C110">
      <w:pPr>
        <w:spacing w:after="0" w:line="240" w:lineRule="auto"/>
        <w:rPr>
          <w:rFonts w:ascii="Times New Roman" w:hAnsi="Times New Roman" w:cs="Times New Roman" w:eastAsiaTheme="majorEastAsia"/>
          <w:color w:val="2F5597" w:themeColor="accent5" w:themeShade="BF"/>
          <w:sz w:val="32"/>
          <w:szCs w:val="32"/>
        </w:rPr>
      </w:pPr>
    </w:p>
    <w:p w14:paraId="6EDDC33E">
      <w:pPr>
        <w:pStyle w:val="4"/>
      </w:pPr>
      <w:r>
        <w:rPr>
          <w:sz w:val="32"/>
          <w:szCs w:val="32"/>
        </w:rPr>
        <w:br w:type="page"/>
      </w:r>
      <w:r>
        <w:t xml:space="preserve">POPIS PRILOŽENE DOKUMENTACIJE </w:t>
      </w:r>
    </w:p>
    <w:p w14:paraId="0F1E61F3">
      <w:pPr>
        <w:pStyle w:val="60"/>
        <w:spacing w:before="0" w:after="0" w:line="240" w:lineRule="auto"/>
        <w:ind w:left="0"/>
        <w:jc w:val="left"/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</w:pPr>
      <w:r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t>U nastavku je popis dokumentacije koju je potrebno predati u okviru Zahtjeva za upis programa cjeloživotnog obrazovanja u Bazu.</w:t>
      </w:r>
    </w:p>
    <w:p w14:paraId="51BBA7E9">
      <w:pPr>
        <w:pStyle w:val="60"/>
        <w:spacing w:before="0" w:after="0" w:line="240" w:lineRule="auto"/>
        <w:ind w:left="0"/>
        <w:jc w:val="left"/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</w:pPr>
      <w:r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br w:type="textWrapping"/>
      </w:r>
    </w:p>
    <w:tbl>
      <w:tblPr>
        <w:tblStyle w:val="44"/>
        <w:tblW w:w="51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9862"/>
      </w:tblGrid>
      <w:tr w14:paraId="0660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</w:tcPr>
          <w:p w14:paraId="4E4F0010">
            <w:pPr>
              <w:spacing w:after="12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-19712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Zahtjev za upis programa u Bazu – Obrazac UB-PCZO</w:t>
            </w:r>
          </w:p>
          <w:p w14:paraId="55CC58F0">
            <w:pPr>
              <w:spacing w:after="40" w:line="240" w:lineRule="auto"/>
              <w:ind w:left="720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7392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Odluka stručnog vijeća predlagatelja o prihvaćanju predloženog programa </w:t>
            </w:r>
          </w:p>
          <w:p w14:paraId="40C8BD52">
            <w:pPr>
              <w:spacing w:after="4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-6662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Izjava čelnika predlagatelja o usklađenosti ishoda učenja kolegija s ishodima programa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9"/>
            </w:r>
          </w:p>
          <w:p w14:paraId="01F88C8C">
            <w:pPr>
              <w:spacing w:after="40" w:line="240" w:lineRule="auto"/>
              <w:ind w:left="720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-5319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Pozitivna recenzija</w:t>
            </w:r>
            <w:r>
              <w:rPr>
                <w:rStyle w:val="31"/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footnoteReference w:id="10"/>
            </w:r>
          </w:p>
          <w:p w14:paraId="3C79EB5B">
            <w:pPr>
              <w:spacing w:after="40" w:line="240" w:lineRule="auto"/>
              <w:ind w:left="720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18880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Dodatni prilozi (prema izboru predlagatelja) </w:t>
            </w:r>
          </w:p>
          <w:p w14:paraId="44D04E7F">
            <w:pPr>
              <w:spacing w:after="120" w:line="240" w:lineRule="auto"/>
              <w:ind w:left="720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Popis dodatne dostavljene dokumentacije:_______________________________</w:t>
            </w:r>
          </w:p>
        </w:tc>
      </w:tr>
    </w:tbl>
    <w:p w14:paraId="2C666497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</w:rPr>
      </w:pPr>
    </w:p>
    <w:p w14:paraId="5B6E856A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</w:rPr>
      </w:pPr>
    </w:p>
    <w:p w14:paraId="5607F9E4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</w:rPr>
      </w:pPr>
    </w:p>
    <w:p w14:paraId="2C60417E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</w:rPr>
      </w:pPr>
    </w:p>
    <w:tbl>
      <w:tblPr>
        <w:tblStyle w:val="44"/>
        <w:tblW w:w="977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4841"/>
      </w:tblGrid>
      <w:tr w14:paraId="223004D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shd w:val="clear" w:color="auto" w:fill="FFC000" w:themeFill="accent4"/>
          </w:tcPr>
          <w:p w14:paraId="3FDE49C3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</w:rPr>
              <w:br w:type="page"/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Mjesto i datum</w:t>
            </w:r>
          </w:p>
          <w:p w14:paraId="128D2D57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4D110D17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14E4D49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shd w:val="clear" w:color="auto" w:fill="FFC000" w:themeFill="accent4"/>
          </w:tcPr>
          <w:p w14:paraId="705CA1D2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Osoba za kontakt</w:t>
            </w:r>
          </w:p>
          <w:p w14:paraId="2735C17C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544C79AD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2A4E69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shd w:val="clear" w:color="auto" w:fill="FFC000" w:themeFill="accent4"/>
          </w:tcPr>
          <w:p w14:paraId="4C616F1B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Telefon</w:t>
            </w:r>
          </w:p>
          <w:p w14:paraId="29BB75AD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179E2DC4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70018FB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shd w:val="clear" w:color="auto" w:fill="FFC000" w:themeFill="accent4"/>
          </w:tcPr>
          <w:p w14:paraId="2CDF1147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Adresa e-pošte</w:t>
            </w:r>
          </w:p>
          <w:p w14:paraId="1D2CA7E5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5531BBE1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36DBA77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935" w:type="dxa"/>
            <w:shd w:val="clear" w:color="auto" w:fill="FFC000" w:themeFill="accent4"/>
          </w:tcPr>
          <w:p w14:paraId="607A39D0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Potpis čelnika 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(elektronički ili skenirani)</w:t>
            </w:r>
          </w:p>
          <w:p w14:paraId="06F32551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38EB52FE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</w:tbl>
    <w:p w14:paraId="2E338CBA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</w:rPr>
      </w:pPr>
    </w:p>
    <w:p w14:paraId="62F29BF5">
      <w:pPr>
        <w:rPr>
          <w:rFonts w:ascii="Times New Roman" w:hAnsi="Times New Roman" w:cs="Times New Roman"/>
          <w:b/>
          <w:color w:val="2F5597" w:themeColor="accent5" w:themeShade="BF"/>
        </w:rPr>
      </w:pPr>
    </w:p>
    <w:p w14:paraId="4E83D913">
      <w:pPr>
        <w:rPr>
          <w:rFonts w:ascii="Times New Roman" w:hAnsi="Times New Roman" w:cs="Times New Roman"/>
          <w:color w:val="2F5597" w:themeColor="accent5" w:themeShade="BF"/>
          <w:u w:val="single"/>
        </w:rPr>
      </w:pPr>
    </w:p>
    <w:sectPr>
      <w:headerReference r:id="rId5" w:type="default"/>
      <w:footerReference r:id="rId6" w:type="default"/>
      <w:pgSz w:w="11906" w:h="16838"/>
      <w:pgMar w:top="1332" w:right="1134" w:bottom="1417" w:left="1417" w:header="1701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7691547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E42213A">
        <w:pPr>
          <w:pStyle w:val="30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C1F2BC6">
    <w:pPr>
      <w:pStyle w:val="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2">
    <w:p>
      <w:pPr>
        <w:spacing w:before="0" w:after="0" w:line="240" w:lineRule="auto"/>
      </w:pPr>
      <w:r>
        <w:separator/>
      </w:r>
    </w:p>
  </w:footnote>
  <w:footnote w:type="continuationSeparator" w:id="23">
    <w:p>
      <w:pPr>
        <w:spacing w:before="0" w:after="0" w:line="240" w:lineRule="auto"/>
      </w:pPr>
      <w:r>
        <w:continuationSeparator/>
      </w:r>
    </w:p>
  </w:footnote>
  <w:footnote w:id="0">
    <w:p w14:paraId="4AC548EE">
      <w:pPr>
        <w:pStyle w:val="32"/>
        <w:spacing w:after="0" w:line="240" w:lineRule="auto"/>
        <w:jc w:val="both"/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31"/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Nazivi pravnih osoba koje sudjeluju u izvođenju programa.</w:t>
      </w:r>
    </w:p>
  </w:footnote>
  <w:footnote w:id="1">
    <w:p w14:paraId="16E7CDDE">
      <w:pPr>
        <w:pStyle w:val="32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Sukladno čl. 3/2, program cjeloživotnog obrazovanja mora imati voditelja programa koji je odgovoran za planiranje i organizaciju programa.</w:t>
      </w:r>
    </w:p>
  </w:footnote>
  <w:footnote w:id="2">
    <w:p w14:paraId="57252B7B">
      <w:pPr>
        <w:pStyle w:val="32"/>
        <w:spacing w:after="0" w:line="240" w:lineRule="auto"/>
        <w:jc w:val="both"/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Nastavni sat = 60 minuta. Podrazumijeva i samostalni rad studenata.</w:t>
      </w:r>
    </w:p>
  </w:footnote>
  <w:footnote w:id="3">
    <w:p w14:paraId="1AB6CAB6">
      <w:pPr>
        <w:pStyle w:val="32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 Program se može izvoditi na jednom mjestu (npr. Zagreb) ili na više mjesta (npr. Zagreb i Dubrovnik) istovremeno ili u slijedu (istaknuti glavno i alternativno mjesto ako je primjenjivo) ili kombinirano (npr. online + Zagreb)</w:t>
      </w:r>
    </w:p>
  </w:footnote>
  <w:footnote w:id="4">
    <w:p w14:paraId="74CAFE21">
      <w:pPr>
        <w:pStyle w:val="32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bookmarkStart w:id="1" w:name="_Hlk170980219"/>
      <w:r>
        <w:rPr>
          <w:rFonts w:ascii="Times New Roman" w:hAnsi="Times New Roman" w:cs="Times New Roman"/>
          <w:sz w:val="20"/>
        </w:rPr>
        <w:t xml:space="preserve">Sukladno čl. 3/4, programi cjeloživotnog obrazovanja mogu se izvoditi s ili bez stjecanja ECTS bodova, klasično, na daljinu, na sastavnici, na Sveučilištu, izvan sastavnice, izvan Sveučilišta (uz suglasnost tijela nadležnog za cjeloživotno obrazovanje) </w:t>
      </w:r>
    </w:p>
    <w:bookmarkEnd w:id="1"/>
  </w:footnote>
  <w:footnote w:id="5">
    <w:p w14:paraId="0B48FFC7">
      <w:pPr>
        <w:pStyle w:val="32"/>
        <w:spacing w:after="0" w:line="240" w:lineRule="auto"/>
        <w:jc w:val="both"/>
        <w:rPr>
          <w:rFonts w:ascii="Times New Roman" w:hAnsi="Times New Roman" w:cs="Times New Roman"/>
          <w:i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31"/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Označiti „Da“ za programe koje izvodi sastavnica, a koji se predlažu za upis u Registar HKO-a i za programe koje izvodi Sveučilište (s ili bez upisa u Registar HKO-a) </w:t>
      </w:r>
    </w:p>
  </w:footnote>
  <w:footnote w:id="6">
    <w:p w14:paraId="1F27F345">
      <w:pPr>
        <w:pStyle w:val="32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31"/>
          <w:rFonts w:ascii="Times New Roman" w:hAnsi="Times New Roman" w:cs="Times New Roman"/>
          <w:i/>
          <w:sz w:val="20"/>
        </w:rPr>
        <w:footnoteRef/>
      </w:r>
      <w:r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Potvrda o sudjelovanju ili  potvrda o završetku programa  +  dopunska isprava (ako je primjenjivo).</w:t>
      </w:r>
    </w:p>
  </w:footnote>
  <w:footnote w:id="7">
    <w:p w14:paraId="7FD830A6">
      <w:pPr>
        <w:pStyle w:val="32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Trajno ili za određeno razdoblje nakon izdavanja – </w:t>
      </w:r>
      <w:r>
        <w:rPr>
          <w:rFonts w:ascii="Times New Roman" w:hAnsi="Times New Roman" w:cs="Times New Roman"/>
          <w:i/>
          <w:sz w:val="20"/>
        </w:rPr>
        <w:t>Upisati koliko godina traje isprava.</w:t>
      </w:r>
    </w:p>
  </w:footnote>
  <w:footnote w:id="8">
    <w:p w14:paraId="4FD1F2EC">
      <w:pPr>
        <w:pStyle w:val="32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Internetska poveznica na detaljan opis programa na mrežnoj stranici nositelja</w:t>
      </w:r>
    </w:p>
  </w:footnote>
  <w:footnote w:id="9">
    <w:p w14:paraId="672F8FF0">
      <w:pPr>
        <w:pStyle w:val="32"/>
        <w:spacing w:after="0" w:line="240" w:lineRule="auto"/>
        <w:rPr>
          <w:rFonts w:ascii="Times New Roman" w:hAnsi="Times New Roman"/>
          <w:i/>
          <w:sz w:val="20"/>
        </w:rPr>
      </w:pPr>
      <w:r>
        <w:rPr>
          <w:rStyle w:val="31"/>
          <w:rFonts w:ascii="Times New Roman" w:hAnsi="Times New Roman"/>
          <w:i/>
          <w:sz w:val="20"/>
        </w:rPr>
        <w:footnoteRef/>
      </w:r>
      <w:r>
        <w:rPr>
          <w:rFonts w:ascii="Times New Roman" w:hAnsi="Times New Roman"/>
          <w:i/>
          <w:sz w:val="20"/>
        </w:rPr>
        <w:t xml:space="preserve"> Dostaviti samo za programe s ECTS bodovima koji su kombinacija kolegija iz akreditiranih studijskih programa sukladno čl. 18/6 Pravilnika.</w:t>
      </w:r>
    </w:p>
  </w:footnote>
  <w:footnote w:id="10">
    <w:p w14:paraId="6E92CF12">
      <w:pPr>
        <w:pStyle w:val="32"/>
        <w:spacing w:after="0" w:line="240" w:lineRule="auto"/>
      </w:pPr>
      <w:r>
        <w:rPr>
          <w:rStyle w:val="31"/>
          <w:rFonts w:ascii="Times New Roman" w:hAnsi="Times New Roman"/>
          <w:i/>
          <w:sz w:val="20"/>
        </w:rPr>
        <w:footnoteRef/>
      </w:r>
      <w:r>
        <w:rPr>
          <w:rFonts w:ascii="Times New Roman" w:hAnsi="Times New Roman"/>
          <w:i/>
          <w:sz w:val="20"/>
        </w:rPr>
        <w:t xml:space="preserve"> Dostaviti samo za programe s ECTS bodovima koji se sastoje od obrazovnih aktivnosti koje nisu dio akreditiranih studijskih programa i za koje je sukladno čl. 18/7 potrebno provesti postupak recenzije.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86AA">
    <w:pPr>
      <w:jc w:val="right"/>
      <w:rPr>
        <w:rFonts w:ascii="Times New Roman" w:hAnsi="Times New Roman" w:cs="Times New Roman"/>
        <w:b/>
        <w:color w:val="1F4E79" w:themeColor="accent1" w:themeShade="80"/>
      </w:rPr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2056765</wp:posOffset>
              </wp:positionH>
              <wp:positionV relativeFrom="paragraph">
                <wp:posOffset>-721995</wp:posOffset>
              </wp:positionV>
              <wp:extent cx="7216140" cy="426720"/>
              <wp:effectExtent l="0" t="0" r="3810" b="0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614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7E6C98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  <w:t>UPIS PROGRAMA CJELOŽIVOTNOG OBRAZOVANJA - Obrazac UB-PCZO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61.95pt;margin-top:-56.85pt;height:33.6pt;width:568.2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QGEsO2gAAAA0BAAAPAAAAAAAAAAEAIAAAACIAAABkcnMvZG93bnJldi54bWxQSwECFAAU&#10;AAAACACHTuJA/UhOSCgCAABTBAAADgAAAAAAAAABACAAAAApAQAAZHJzL2Uyb0RvYy54bWxQSwUG&#10;AAAAAAYABgBZAQAAw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17E6C98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  <w:t>UPIS PROGRAMA CJELOŽIVOTNOG OBRAZOVANJA - Obrazac UB-PCZO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68580</wp:posOffset>
          </wp:positionH>
          <wp:positionV relativeFrom="margin">
            <wp:posOffset>-1127760</wp:posOffset>
          </wp:positionV>
          <wp:extent cx="1658620" cy="6261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86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2F03377E"/>
    <w:multiLevelType w:val="multilevel"/>
    <w:tmpl w:val="2F03377E"/>
    <w:lvl w:ilvl="0" w:tentative="0">
      <w:start w:val="1"/>
      <w:numFmt w:val="decimal"/>
      <w:pStyle w:val="2"/>
      <w:lvlText w:val="%1."/>
      <w:lvlJc w:val="left"/>
      <w:pPr>
        <w:ind w:left="720" w:hanging="360"/>
      </w:pPr>
      <w:rPr>
        <w:rFonts w:hint="default" w:ascii="Times New Roman" w:hAnsi="Times New Roman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E75B6" w:themeColor="accent1" w:themeShade="BF"/>
        <w:spacing w:val="0"/>
        <w:kern w:val="0"/>
        <w:position w:val="0"/>
        <w:sz w:val="32"/>
        <w:szCs w:val="22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F14996"/>
    <w:multiLevelType w:val="multilevel"/>
    <w:tmpl w:val="6BF14996"/>
    <w:lvl w:ilvl="0" w:tentative="0">
      <w:start w:val="1"/>
      <w:numFmt w:val="decimal"/>
      <w:pStyle w:val="6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attachedTemplate r:id="rId1"/>
  <w:documentProtection w:enforcement="0"/>
  <w:defaultTabStop w:val="720"/>
  <w:hyphenationZone w:val="425"/>
  <w:characterSpacingControl w:val="doNotCompress"/>
  <w:footnotePr>
    <w:footnote w:id="22"/>
    <w:footnote w:id="2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FC"/>
    <w:rsid w:val="000015B1"/>
    <w:rsid w:val="00006CF8"/>
    <w:rsid w:val="00044167"/>
    <w:rsid w:val="00050DBA"/>
    <w:rsid w:val="00052E0B"/>
    <w:rsid w:val="0006316F"/>
    <w:rsid w:val="0008500F"/>
    <w:rsid w:val="00091EED"/>
    <w:rsid w:val="000A1359"/>
    <w:rsid w:val="000A5385"/>
    <w:rsid w:val="000B2258"/>
    <w:rsid w:val="000B56B4"/>
    <w:rsid w:val="000C51C2"/>
    <w:rsid w:val="00105A27"/>
    <w:rsid w:val="00107869"/>
    <w:rsid w:val="00130E98"/>
    <w:rsid w:val="0013616B"/>
    <w:rsid w:val="00151405"/>
    <w:rsid w:val="00185B6B"/>
    <w:rsid w:val="001C6A84"/>
    <w:rsid w:val="001D7E39"/>
    <w:rsid w:val="001F31E7"/>
    <w:rsid w:val="00216D53"/>
    <w:rsid w:val="00233053"/>
    <w:rsid w:val="00250C2E"/>
    <w:rsid w:val="00265D50"/>
    <w:rsid w:val="002908A6"/>
    <w:rsid w:val="00291FEE"/>
    <w:rsid w:val="002F3344"/>
    <w:rsid w:val="003000A2"/>
    <w:rsid w:val="0031139A"/>
    <w:rsid w:val="003144FE"/>
    <w:rsid w:val="00314F47"/>
    <w:rsid w:val="00321401"/>
    <w:rsid w:val="003262BC"/>
    <w:rsid w:val="00335622"/>
    <w:rsid w:val="003542AE"/>
    <w:rsid w:val="003542CC"/>
    <w:rsid w:val="0036412B"/>
    <w:rsid w:val="003663AA"/>
    <w:rsid w:val="00397D8E"/>
    <w:rsid w:val="003A54C9"/>
    <w:rsid w:val="003C1305"/>
    <w:rsid w:val="003C5806"/>
    <w:rsid w:val="003F0286"/>
    <w:rsid w:val="00411365"/>
    <w:rsid w:val="00416C00"/>
    <w:rsid w:val="00423B32"/>
    <w:rsid w:val="004373D8"/>
    <w:rsid w:val="00440A67"/>
    <w:rsid w:val="004421C6"/>
    <w:rsid w:val="0045211A"/>
    <w:rsid w:val="00473C23"/>
    <w:rsid w:val="004A2D66"/>
    <w:rsid w:val="004A5344"/>
    <w:rsid w:val="004D39AF"/>
    <w:rsid w:val="004D66BF"/>
    <w:rsid w:val="005118A8"/>
    <w:rsid w:val="00521B6F"/>
    <w:rsid w:val="00561E2E"/>
    <w:rsid w:val="00567314"/>
    <w:rsid w:val="0056794E"/>
    <w:rsid w:val="00567D2B"/>
    <w:rsid w:val="00571E59"/>
    <w:rsid w:val="005830B1"/>
    <w:rsid w:val="005B4777"/>
    <w:rsid w:val="005B6BBE"/>
    <w:rsid w:val="005C5D67"/>
    <w:rsid w:val="005D7460"/>
    <w:rsid w:val="005E133F"/>
    <w:rsid w:val="005F17F4"/>
    <w:rsid w:val="006045E8"/>
    <w:rsid w:val="00611653"/>
    <w:rsid w:val="006204B2"/>
    <w:rsid w:val="00620FD3"/>
    <w:rsid w:val="006249F0"/>
    <w:rsid w:val="006430F8"/>
    <w:rsid w:val="00644EBA"/>
    <w:rsid w:val="00645252"/>
    <w:rsid w:val="006577C2"/>
    <w:rsid w:val="006626FC"/>
    <w:rsid w:val="00664E7C"/>
    <w:rsid w:val="0068239D"/>
    <w:rsid w:val="00687513"/>
    <w:rsid w:val="006A0AE9"/>
    <w:rsid w:val="006B4C29"/>
    <w:rsid w:val="006C48E7"/>
    <w:rsid w:val="006C7AA3"/>
    <w:rsid w:val="006D3D74"/>
    <w:rsid w:val="006D67CE"/>
    <w:rsid w:val="0070739A"/>
    <w:rsid w:val="00730265"/>
    <w:rsid w:val="00756875"/>
    <w:rsid w:val="007A2290"/>
    <w:rsid w:val="007A2C81"/>
    <w:rsid w:val="007B3165"/>
    <w:rsid w:val="007B3660"/>
    <w:rsid w:val="007D0DE8"/>
    <w:rsid w:val="007F7E6D"/>
    <w:rsid w:val="00806DDE"/>
    <w:rsid w:val="00823B06"/>
    <w:rsid w:val="0083569A"/>
    <w:rsid w:val="00841745"/>
    <w:rsid w:val="00844EEF"/>
    <w:rsid w:val="008454DC"/>
    <w:rsid w:val="00853839"/>
    <w:rsid w:val="00856539"/>
    <w:rsid w:val="00857F2C"/>
    <w:rsid w:val="00864FDE"/>
    <w:rsid w:val="00872AE2"/>
    <w:rsid w:val="00882EEA"/>
    <w:rsid w:val="008B58D0"/>
    <w:rsid w:val="008B5ED3"/>
    <w:rsid w:val="008D327F"/>
    <w:rsid w:val="008F14DF"/>
    <w:rsid w:val="009056C9"/>
    <w:rsid w:val="00913C5B"/>
    <w:rsid w:val="00931CE2"/>
    <w:rsid w:val="00947831"/>
    <w:rsid w:val="009552C4"/>
    <w:rsid w:val="00963235"/>
    <w:rsid w:val="00966B0A"/>
    <w:rsid w:val="00966C0D"/>
    <w:rsid w:val="00977C63"/>
    <w:rsid w:val="00981F69"/>
    <w:rsid w:val="00983907"/>
    <w:rsid w:val="009879A9"/>
    <w:rsid w:val="009E4803"/>
    <w:rsid w:val="00A05A19"/>
    <w:rsid w:val="00A1372C"/>
    <w:rsid w:val="00A150D9"/>
    <w:rsid w:val="00A25E0A"/>
    <w:rsid w:val="00A30742"/>
    <w:rsid w:val="00A327C6"/>
    <w:rsid w:val="00A53DD6"/>
    <w:rsid w:val="00A915C5"/>
    <w:rsid w:val="00A9204E"/>
    <w:rsid w:val="00A942F1"/>
    <w:rsid w:val="00AA3331"/>
    <w:rsid w:val="00B05137"/>
    <w:rsid w:val="00B30731"/>
    <w:rsid w:val="00B3545B"/>
    <w:rsid w:val="00B477F3"/>
    <w:rsid w:val="00B50CB6"/>
    <w:rsid w:val="00B53050"/>
    <w:rsid w:val="00B65E29"/>
    <w:rsid w:val="00B825F0"/>
    <w:rsid w:val="00B903D7"/>
    <w:rsid w:val="00BA4196"/>
    <w:rsid w:val="00BA5726"/>
    <w:rsid w:val="00BD0FE8"/>
    <w:rsid w:val="00BE5F14"/>
    <w:rsid w:val="00BE6FA1"/>
    <w:rsid w:val="00C17881"/>
    <w:rsid w:val="00C35785"/>
    <w:rsid w:val="00C56BF5"/>
    <w:rsid w:val="00CF4799"/>
    <w:rsid w:val="00D61945"/>
    <w:rsid w:val="00D64C42"/>
    <w:rsid w:val="00D77EE9"/>
    <w:rsid w:val="00DA64BE"/>
    <w:rsid w:val="00DB3C2C"/>
    <w:rsid w:val="00DE0ADC"/>
    <w:rsid w:val="00DF3AEA"/>
    <w:rsid w:val="00E0600D"/>
    <w:rsid w:val="00E36A66"/>
    <w:rsid w:val="00E379D5"/>
    <w:rsid w:val="00E41DFB"/>
    <w:rsid w:val="00E70C13"/>
    <w:rsid w:val="00E70E10"/>
    <w:rsid w:val="00E8492A"/>
    <w:rsid w:val="00EA7702"/>
    <w:rsid w:val="00EC66B6"/>
    <w:rsid w:val="00ED27F2"/>
    <w:rsid w:val="00EE133A"/>
    <w:rsid w:val="00F02CFC"/>
    <w:rsid w:val="00F04130"/>
    <w:rsid w:val="00F20740"/>
    <w:rsid w:val="00F23B9E"/>
    <w:rsid w:val="00F33C5E"/>
    <w:rsid w:val="00F401A1"/>
    <w:rsid w:val="00F51F53"/>
    <w:rsid w:val="00F71DC4"/>
    <w:rsid w:val="00F93243"/>
    <w:rsid w:val="00FB5EC9"/>
    <w:rsid w:val="00FF4F97"/>
    <w:rsid w:val="0F7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MS Mincho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qFormat="1"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3" w:lineRule="atLeast"/>
    </w:pPr>
    <w:rPr>
      <w:rFonts w:eastAsia="MS Mincho" w:asciiTheme="minorHAnsi" w:hAnsiTheme="minorHAnsi" w:cstheme="minorBidi"/>
      <w:color w:val="808080" w:themeColor="background1" w:themeShade="80"/>
      <w:sz w:val="24"/>
      <w:szCs w:val="24"/>
      <w:lang w:val="hr-HR" w:eastAsia="ja-JP" w:bidi="ar-SA"/>
    </w:rPr>
  </w:style>
  <w:style w:type="paragraph" w:styleId="2">
    <w:name w:val="heading 1"/>
    <w:basedOn w:val="3"/>
    <w:next w:val="1"/>
    <w:link w:val="47"/>
    <w:autoRedefine/>
    <w:qFormat/>
    <w:uiPriority w:val="9"/>
    <w:pPr>
      <w:keepNext/>
      <w:keepLines/>
      <w:numPr>
        <w:ilvl w:val="0"/>
        <w:numId w:val="1"/>
      </w:numPr>
      <w:spacing w:before="0" w:after="0" w:line="240" w:lineRule="auto"/>
      <w:ind w:left="714" w:hanging="357"/>
      <w:outlineLvl w:val="0"/>
    </w:pPr>
    <w:rPr>
      <w:rFonts w:ascii="Times New Roman" w:hAnsi="Times New Roman" w:cs="Times New Roman"/>
      <w:color w:val="2F5597" w:themeColor="accent5" w:themeShade="BF"/>
      <w:sz w:val="32"/>
      <w:szCs w:val="32"/>
    </w:rPr>
  </w:style>
  <w:style w:type="paragraph" w:styleId="4">
    <w:name w:val="heading 2"/>
    <w:basedOn w:val="5"/>
    <w:next w:val="1"/>
    <w:link w:val="48"/>
    <w:autoRedefine/>
    <w:unhideWhenUsed/>
    <w:qFormat/>
    <w:uiPriority w:val="9"/>
    <w:pPr>
      <w:keepNext/>
      <w:keepLines/>
      <w:numPr>
        <w:ilvl w:val="0"/>
        <w:numId w:val="0"/>
      </w:numPr>
      <w:tabs>
        <w:tab w:val="left" w:pos="360"/>
      </w:tabs>
      <w:spacing w:before="40" w:after="120" w:line="240" w:lineRule="auto"/>
      <w:contextualSpacing w:val="0"/>
      <w:outlineLvl w:val="1"/>
    </w:pPr>
    <w:rPr>
      <w:rFonts w:ascii="Times New Roman" w:hAnsi="Times New Roman" w:cs="Times New Roman" w:eastAsiaTheme="majorEastAsia"/>
      <w:b/>
      <w:color w:val="2F5597" w:themeColor="accent5" w:themeShade="BF"/>
      <w:sz w:val="26"/>
      <w:szCs w:val="26"/>
      <w:lang w:eastAsia="hr-HR" w:bidi="en-US"/>
    </w:rPr>
  </w:style>
  <w:style w:type="paragraph" w:styleId="6">
    <w:name w:val="heading 3"/>
    <w:basedOn w:val="7"/>
    <w:next w:val="1"/>
    <w:link w:val="49"/>
    <w:autoRedefine/>
    <w:unhideWhenUsed/>
    <w:qFormat/>
    <w:uiPriority w:val="9"/>
    <w:pPr>
      <w:keepNext/>
      <w:keepLines/>
      <w:numPr>
        <w:ilvl w:val="0"/>
        <w:numId w:val="2"/>
      </w:numPr>
      <w:tabs>
        <w:tab w:val="left" w:pos="360"/>
      </w:tabs>
      <w:spacing w:before="40"/>
      <w:outlineLvl w:val="2"/>
    </w:pPr>
    <w:rPr>
      <w:rFonts w:ascii="Times New Roman" w:hAnsi="Times New Roman" w:cs="Times New Roman" w:eastAsiaTheme="majorEastAsia"/>
      <w:b/>
      <w:color w:val="1F4E79" w:themeColor="accent1" w:themeShade="80"/>
    </w:rPr>
  </w:style>
  <w:style w:type="paragraph" w:styleId="8">
    <w:name w:val="heading 4"/>
    <w:basedOn w:val="1"/>
    <w:next w:val="1"/>
    <w:link w:val="50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9">
    <w:name w:val="heading 5"/>
    <w:basedOn w:val="1"/>
    <w:next w:val="1"/>
    <w:link w:val="51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10">
    <w:name w:val="heading 6"/>
    <w:basedOn w:val="1"/>
    <w:next w:val="1"/>
    <w:link w:val="52"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11">
    <w:name w:val="heading 7"/>
    <w:basedOn w:val="1"/>
    <w:next w:val="1"/>
    <w:link w:val="53"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12">
    <w:name w:val="heading 8"/>
    <w:basedOn w:val="1"/>
    <w:next w:val="1"/>
    <w:link w:val="54"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heading 9"/>
    <w:basedOn w:val="1"/>
    <w:next w:val="1"/>
    <w:link w:val="55"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5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7">
    <w:name w:val="List Number 2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16">
    <w:name w:val="Balloon Text"/>
    <w:basedOn w:val="1"/>
    <w:link w:val="67"/>
    <w:semiHidden/>
    <w:unhideWhenUsed/>
    <w:uiPriority w:val="99"/>
    <w:rPr>
      <w:rFonts w:ascii="Segoe UI" w:hAnsi="Segoe UI" w:cs="Segoe UI"/>
      <w:szCs w:val="18"/>
    </w:rPr>
  </w:style>
  <w:style w:type="paragraph" w:styleId="17">
    <w:name w:val="Block Text"/>
    <w:basedOn w:val="1"/>
    <w:semiHidden/>
    <w:unhideWhenUsed/>
    <w:uiPriority w:val="99"/>
    <w:pPr>
      <w:pBdr>
        <w:top w:val="single" w:color="5B9BD5" w:themeColor="accent1" w:sz="2" w:space="10"/>
        <w:left w:val="single" w:color="5B9BD5" w:themeColor="accent1" w:sz="2" w:space="10"/>
        <w:bottom w:val="single" w:color="5B9BD5" w:themeColor="accent1" w:sz="2" w:space="10"/>
        <w:right w:val="single" w:color="5B9BD5" w:themeColor="accent1" w:sz="2" w:space="1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18">
    <w:name w:val="Body Text 3"/>
    <w:basedOn w:val="1"/>
    <w:link w:val="68"/>
    <w:semiHidden/>
    <w:unhideWhenUsed/>
    <w:uiPriority w:val="99"/>
    <w:pPr>
      <w:spacing w:after="120"/>
    </w:pPr>
    <w:rPr>
      <w:szCs w:val="16"/>
    </w:rPr>
  </w:style>
  <w:style w:type="paragraph" w:styleId="19">
    <w:name w:val="Body Text Indent 3"/>
    <w:basedOn w:val="1"/>
    <w:link w:val="69"/>
    <w:semiHidden/>
    <w:unhideWhenUsed/>
    <w:uiPriority w:val="99"/>
    <w:pPr>
      <w:spacing w:after="120"/>
      <w:ind w:left="360"/>
    </w:pPr>
    <w:rPr>
      <w:szCs w:val="16"/>
    </w:rPr>
  </w:style>
  <w:style w:type="paragraph" w:styleId="20">
    <w:name w:val="caption"/>
    <w:basedOn w:val="1"/>
    <w:next w:val="1"/>
    <w:unhideWhenUsed/>
    <w:qFormat/>
    <w:uiPriority w:val="35"/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character" w:styleId="21">
    <w:name w:val="annotation reference"/>
    <w:basedOn w:val="14"/>
    <w:semiHidden/>
    <w:unhideWhenUsed/>
    <w:uiPriority w:val="99"/>
    <w:rPr>
      <w:sz w:val="22"/>
      <w:szCs w:val="16"/>
    </w:rPr>
  </w:style>
  <w:style w:type="paragraph" w:styleId="22">
    <w:name w:val="annotation text"/>
    <w:basedOn w:val="1"/>
    <w:link w:val="70"/>
    <w:unhideWhenUsed/>
    <w:uiPriority w:val="99"/>
    <w:rPr>
      <w:szCs w:val="20"/>
    </w:rPr>
  </w:style>
  <w:style w:type="paragraph" w:styleId="23">
    <w:name w:val="annotation subject"/>
    <w:basedOn w:val="22"/>
    <w:next w:val="22"/>
    <w:link w:val="71"/>
    <w:semiHidden/>
    <w:unhideWhenUsed/>
    <w:uiPriority w:val="99"/>
    <w:rPr>
      <w:b/>
      <w:bCs/>
    </w:rPr>
  </w:style>
  <w:style w:type="paragraph" w:styleId="24">
    <w:name w:val="Document Map"/>
    <w:basedOn w:val="1"/>
    <w:link w:val="72"/>
    <w:semiHidden/>
    <w:unhideWhenUsed/>
    <w:uiPriority w:val="99"/>
    <w:rPr>
      <w:rFonts w:ascii="Segoe UI" w:hAnsi="Segoe UI" w:cs="Segoe UI"/>
      <w:szCs w:val="16"/>
    </w:rPr>
  </w:style>
  <w:style w:type="character" w:styleId="25">
    <w:name w:val="Emphasis"/>
    <w:basedOn w:val="14"/>
    <w:qFormat/>
    <w:uiPriority w:val="20"/>
    <w:rPr>
      <w:i/>
      <w:iCs/>
    </w:rPr>
  </w:style>
  <w:style w:type="character" w:styleId="26">
    <w:name w:val="endnote reference"/>
    <w:basedOn w:val="14"/>
    <w:semiHidden/>
    <w:unhideWhenUsed/>
    <w:qFormat/>
    <w:uiPriority w:val="99"/>
    <w:rPr>
      <w:vertAlign w:val="superscript"/>
    </w:rPr>
  </w:style>
  <w:style w:type="paragraph" w:styleId="27">
    <w:name w:val="endnote text"/>
    <w:basedOn w:val="1"/>
    <w:link w:val="73"/>
    <w:semiHidden/>
    <w:unhideWhenUsed/>
    <w:uiPriority w:val="99"/>
    <w:rPr>
      <w:szCs w:val="20"/>
    </w:rPr>
  </w:style>
  <w:style w:type="paragraph" w:styleId="28">
    <w:name w:val="envelope return"/>
    <w:basedOn w:val="1"/>
    <w:semiHidden/>
    <w:unhideWhenUsed/>
    <w:uiPriority w:val="99"/>
    <w:rPr>
      <w:rFonts w:asciiTheme="majorHAnsi" w:hAnsiTheme="majorHAnsi" w:eastAsiaTheme="majorEastAsia" w:cstheme="majorBidi"/>
      <w:szCs w:val="20"/>
    </w:rPr>
  </w:style>
  <w:style w:type="character" w:styleId="29">
    <w:name w:val="FollowedHyperlink"/>
    <w:basedOn w:val="14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30">
    <w:name w:val="footer"/>
    <w:basedOn w:val="1"/>
    <w:link w:val="80"/>
    <w:unhideWhenUsed/>
    <w:uiPriority w:val="99"/>
  </w:style>
  <w:style w:type="character" w:styleId="31">
    <w:name w:val="footnote reference"/>
    <w:qFormat/>
    <w:uiPriority w:val="99"/>
    <w:rPr>
      <w:vertAlign w:val="superscript"/>
    </w:rPr>
  </w:style>
  <w:style w:type="paragraph" w:styleId="32">
    <w:name w:val="footnote text"/>
    <w:basedOn w:val="1"/>
    <w:link w:val="74"/>
    <w:unhideWhenUsed/>
    <w:uiPriority w:val="0"/>
    <w:rPr>
      <w:szCs w:val="20"/>
    </w:rPr>
  </w:style>
  <w:style w:type="paragraph" w:styleId="33">
    <w:name w:val="header"/>
    <w:basedOn w:val="1"/>
    <w:link w:val="79"/>
    <w:unhideWhenUsed/>
    <w:uiPriority w:val="99"/>
  </w:style>
  <w:style w:type="character" w:styleId="34">
    <w:name w:val="HTML Code"/>
    <w:basedOn w:val="14"/>
    <w:semiHidden/>
    <w:unhideWhenUsed/>
    <w:uiPriority w:val="99"/>
    <w:rPr>
      <w:rFonts w:ascii="Consolas" w:hAnsi="Consolas"/>
      <w:sz w:val="22"/>
      <w:szCs w:val="20"/>
    </w:rPr>
  </w:style>
  <w:style w:type="character" w:styleId="35">
    <w:name w:val="HTML Keyboard"/>
    <w:basedOn w:val="14"/>
    <w:semiHidden/>
    <w:unhideWhenUsed/>
    <w:uiPriority w:val="99"/>
    <w:rPr>
      <w:rFonts w:ascii="Consolas" w:hAnsi="Consolas"/>
      <w:sz w:val="22"/>
      <w:szCs w:val="20"/>
    </w:rPr>
  </w:style>
  <w:style w:type="paragraph" w:styleId="36">
    <w:name w:val="HTML Preformatted"/>
    <w:basedOn w:val="1"/>
    <w:link w:val="75"/>
    <w:semiHidden/>
    <w:unhideWhenUsed/>
    <w:uiPriority w:val="99"/>
    <w:rPr>
      <w:rFonts w:ascii="Consolas" w:hAnsi="Consolas"/>
      <w:szCs w:val="20"/>
    </w:rPr>
  </w:style>
  <w:style w:type="character" w:styleId="37">
    <w:name w:val="HTML Typewriter"/>
    <w:basedOn w:val="14"/>
    <w:semiHidden/>
    <w:unhideWhenUsed/>
    <w:uiPriority w:val="99"/>
    <w:rPr>
      <w:rFonts w:ascii="Consolas" w:hAnsi="Consolas"/>
      <w:sz w:val="22"/>
      <w:szCs w:val="20"/>
    </w:rPr>
  </w:style>
  <w:style w:type="character" w:styleId="38">
    <w:name w:val="Hyperlink"/>
    <w:basedOn w:val="14"/>
    <w:unhideWhenUsed/>
    <w:uiPriority w:val="99"/>
    <w:rPr>
      <w:color w:val="1F4E79" w:themeColor="accent1" w:themeShade="80"/>
      <w:u w:val="single"/>
    </w:rPr>
  </w:style>
  <w:style w:type="paragraph" w:styleId="39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40">
    <w:name w:val="macro"/>
    <w:link w:val="76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MS Mincho" w:cstheme="minorBidi"/>
      <w:sz w:val="22"/>
      <w:szCs w:val="20"/>
      <w:lang w:val="en-US" w:eastAsia="en-US" w:bidi="ar-SA"/>
    </w:rPr>
  </w:style>
  <w:style w:type="paragraph" w:styleId="41">
    <w:name w:val="Plain Text"/>
    <w:basedOn w:val="1"/>
    <w:link w:val="77"/>
    <w:semiHidden/>
    <w:unhideWhenUsed/>
    <w:uiPriority w:val="99"/>
    <w:rPr>
      <w:rFonts w:ascii="Consolas" w:hAnsi="Consolas"/>
      <w:szCs w:val="21"/>
    </w:rPr>
  </w:style>
  <w:style w:type="character" w:styleId="42">
    <w:name w:val="Strong"/>
    <w:basedOn w:val="14"/>
    <w:qFormat/>
    <w:uiPriority w:val="22"/>
    <w:rPr>
      <w:b/>
      <w:bCs/>
    </w:rPr>
  </w:style>
  <w:style w:type="paragraph" w:styleId="43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44">
    <w:name w:val="Table Grid"/>
    <w:basedOn w:val="15"/>
    <w:qFormat/>
    <w:uiPriority w:val="3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5">
    <w:name w:val="Title"/>
    <w:basedOn w:val="1"/>
    <w:next w:val="1"/>
    <w:link w:val="56"/>
    <w:qFormat/>
    <w:uiPriority w:val="10"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paragraph" w:styleId="46">
    <w:name w:val="toc 9"/>
    <w:basedOn w:val="1"/>
    <w:next w:val="1"/>
    <w:autoRedefine/>
    <w:semiHidden/>
    <w:unhideWhenUsed/>
    <w:uiPriority w:val="39"/>
    <w:pPr>
      <w:spacing w:after="120"/>
      <w:ind w:left="1757"/>
    </w:pPr>
  </w:style>
  <w:style w:type="character" w:customStyle="1" w:styleId="47">
    <w:name w:val="Heading 1 Char"/>
    <w:basedOn w:val="14"/>
    <w:link w:val="2"/>
    <w:uiPriority w:val="9"/>
    <w:rPr>
      <w:rFonts w:ascii="Times New Roman" w:hAnsi="Times New Roman" w:cs="Times New Roman" w:eastAsiaTheme="majorEastAsia"/>
      <w:b/>
      <w:bCs/>
      <w:color w:val="2F5597" w:themeColor="accent5" w:themeShade="BF"/>
      <w:sz w:val="32"/>
      <w:szCs w:val="32"/>
      <w:lang w:val="hr-HR" w:eastAsia="ja-JP"/>
    </w:rPr>
  </w:style>
  <w:style w:type="character" w:customStyle="1" w:styleId="48">
    <w:name w:val="Heading 2 Char"/>
    <w:basedOn w:val="14"/>
    <w:link w:val="4"/>
    <w:uiPriority w:val="9"/>
    <w:rPr>
      <w:rFonts w:ascii="Times New Roman" w:hAnsi="Times New Roman" w:cs="Times New Roman" w:eastAsiaTheme="majorEastAsia"/>
      <w:b/>
      <w:color w:val="2F5597" w:themeColor="accent5" w:themeShade="BF"/>
      <w:sz w:val="26"/>
      <w:szCs w:val="26"/>
      <w:lang w:val="pl-PL" w:eastAsia="hr-HR" w:bidi="en-US"/>
    </w:rPr>
  </w:style>
  <w:style w:type="character" w:customStyle="1" w:styleId="49">
    <w:name w:val="Heading 3 Char"/>
    <w:basedOn w:val="14"/>
    <w:link w:val="6"/>
    <w:uiPriority w:val="9"/>
    <w:rPr>
      <w:rFonts w:ascii="Times New Roman" w:hAnsi="Times New Roman" w:cs="Times New Roman" w:eastAsiaTheme="majorEastAsia"/>
      <w:b/>
      <w:color w:val="1F4E79" w:themeColor="accent1" w:themeShade="80"/>
      <w:sz w:val="24"/>
      <w:szCs w:val="24"/>
      <w:lang w:val="pl-PL" w:eastAsia="ja-JP"/>
    </w:rPr>
  </w:style>
  <w:style w:type="character" w:customStyle="1" w:styleId="50">
    <w:name w:val="Heading 4 Char"/>
    <w:basedOn w:val="14"/>
    <w:link w:val="8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51">
    <w:name w:val="Heading 5 Char"/>
    <w:basedOn w:val="14"/>
    <w:link w:val="9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52">
    <w:name w:val="Heading 6 Char"/>
    <w:basedOn w:val="14"/>
    <w:link w:val="10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53">
    <w:name w:val="Heading 7 Char"/>
    <w:basedOn w:val="14"/>
    <w:link w:val="11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54">
    <w:name w:val="Heading 8 Char"/>
    <w:basedOn w:val="14"/>
    <w:link w:val="12"/>
    <w:uiPriority w:val="9"/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Heading 9 Char"/>
    <w:basedOn w:val="14"/>
    <w:link w:val="13"/>
    <w:uiPriority w:val="9"/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6">
    <w:name w:val="Title Char"/>
    <w:basedOn w:val="14"/>
    <w:link w:val="45"/>
    <w:uiPriority w:val="10"/>
    <w:rPr>
      <w:rFonts w:ascii="Times New Roman" w:hAnsi="Times New Roman" w:eastAsiaTheme="majorEastAsia" w:cstheme="majorBidi"/>
      <w:spacing w:val="-10"/>
      <w:kern w:val="28"/>
      <w:sz w:val="44"/>
      <w:szCs w:val="56"/>
    </w:rPr>
  </w:style>
  <w:style w:type="character" w:customStyle="1" w:styleId="57">
    <w:name w:val="Subtitle Char"/>
    <w:basedOn w:val="14"/>
    <w:link w:val="43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8">
    <w:name w:val="Subtle Emphasis"/>
    <w:basedOn w:val="1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Intense Emphasis"/>
    <w:basedOn w:val="14"/>
    <w:qFormat/>
    <w:uiPriority w:val="21"/>
    <w:rPr>
      <w:i/>
      <w:iCs/>
      <w:color w:val="1F4E79" w:themeColor="accent1" w:themeShade="80"/>
    </w:rPr>
  </w:style>
  <w:style w:type="paragraph" w:styleId="60">
    <w:name w:val="Quote"/>
    <w:basedOn w:val="1"/>
    <w:next w:val="1"/>
    <w:link w:val="61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1">
    <w:name w:val="Quote Char"/>
    <w:basedOn w:val="14"/>
    <w:link w:val="6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63">
    <w:name w:val="Intense Quote Char"/>
    <w:basedOn w:val="14"/>
    <w:link w:val="62"/>
    <w:uiPriority w:val="30"/>
    <w:rPr>
      <w:i/>
      <w:iCs/>
      <w:color w:val="1F4E79" w:themeColor="accent1" w:themeShade="80"/>
    </w:rPr>
  </w:style>
  <w:style w:type="character" w:customStyle="1" w:styleId="64">
    <w:name w:val="Subtle Reference"/>
    <w:basedOn w:val="14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5">
    <w:name w:val="Intense Reference"/>
    <w:basedOn w:val="14"/>
    <w:qFormat/>
    <w:uiPriority w:val="32"/>
    <w:rPr>
      <w:b/>
      <w:bCs/>
      <w:smallCaps/>
      <w:color w:val="1F4E79" w:themeColor="accent1" w:themeShade="80"/>
      <w:spacing w:val="5"/>
    </w:rPr>
  </w:style>
  <w:style w:type="character" w:customStyle="1" w:styleId="66">
    <w:name w:val="Book Title"/>
    <w:basedOn w:val="14"/>
    <w:qFormat/>
    <w:uiPriority w:val="33"/>
    <w:rPr>
      <w:b/>
      <w:bCs/>
      <w:i/>
      <w:iCs/>
      <w:spacing w:val="5"/>
    </w:rPr>
  </w:style>
  <w:style w:type="character" w:customStyle="1" w:styleId="67">
    <w:name w:val="Balloon Text Char"/>
    <w:basedOn w:val="14"/>
    <w:link w:val="16"/>
    <w:semiHidden/>
    <w:uiPriority w:val="99"/>
    <w:rPr>
      <w:rFonts w:ascii="Segoe UI" w:hAnsi="Segoe UI" w:cs="Segoe UI"/>
      <w:szCs w:val="18"/>
    </w:rPr>
  </w:style>
  <w:style w:type="character" w:customStyle="1" w:styleId="68">
    <w:name w:val="Body Text 3 Char"/>
    <w:basedOn w:val="14"/>
    <w:link w:val="18"/>
    <w:semiHidden/>
    <w:uiPriority w:val="99"/>
    <w:rPr>
      <w:szCs w:val="16"/>
    </w:rPr>
  </w:style>
  <w:style w:type="character" w:customStyle="1" w:styleId="69">
    <w:name w:val="Body Text Indent 3 Char"/>
    <w:basedOn w:val="14"/>
    <w:link w:val="19"/>
    <w:semiHidden/>
    <w:uiPriority w:val="99"/>
    <w:rPr>
      <w:szCs w:val="16"/>
    </w:rPr>
  </w:style>
  <w:style w:type="character" w:customStyle="1" w:styleId="70">
    <w:name w:val="Comment Text Char"/>
    <w:basedOn w:val="14"/>
    <w:link w:val="22"/>
    <w:uiPriority w:val="99"/>
    <w:rPr>
      <w:szCs w:val="20"/>
    </w:rPr>
  </w:style>
  <w:style w:type="character" w:customStyle="1" w:styleId="71">
    <w:name w:val="Comment Subject Char"/>
    <w:basedOn w:val="70"/>
    <w:link w:val="23"/>
    <w:semiHidden/>
    <w:uiPriority w:val="99"/>
    <w:rPr>
      <w:b/>
      <w:bCs/>
      <w:szCs w:val="20"/>
    </w:rPr>
  </w:style>
  <w:style w:type="character" w:customStyle="1" w:styleId="72">
    <w:name w:val="Document Map Char"/>
    <w:basedOn w:val="14"/>
    <w:link w:val="24"/>
    <w:semiHidden/>
    <w:uiPriority w:val="99"/>
    <w:rPr>
      <w:rFonts w:ascii="Segoe UI" w:hAnsi="Segoe UI" w:cs="Segoe UI"/>
      <w:szCs w:val="16"/>
    </w:rPr>
  </w:style>
  <w:style w:type="character" w:customStyle="1" w:styleId="73">
    <w:name w:val="Endnote Text Char"/>
    <w:basedOn w:val="14"/>
    <w:link w:val="27"/>
    <w:semiHidden/>
    <w:uiPriority w:val="99"/>
    <w:rPr>
      <w:szCs w:val="20"/>
    </w:rPr>
  </w:style>
  <w:style w:type="character" w:customStyle="1" w:styleId="74">
    <w:name w:val="Footnote Text Char"/>
    <w:basedOn w:val="14"/>
    <w:link w:val="32"/>
    <w:uiPriority w:val="0"/>
    <w:rPr>
      <w:szCs w:val="20"/>
    </w:rPr>
  </w:style>
  <w:style w:type="character" w:customStyle="1" w:styleId="75">
    <w:name w:val="HTML Preformatted Char"/>
    <w:basedOn w:val="14"/>
    <w:link w:val="36"/>
    <w:semiHidden/>
    <w:uiPriority w:val="99"/>
    <w:rPr>
      <w:rFonts w:ascii="Consolas" w:hAnsi="Consolas"/>
      <w:szCs w:val="20"/>
    </w:rPr>
  </w:style>
  <w:style w:type="character" w:customStyle="1" w:styleId="76">
    <w:name w:val="Macro Text Char"/>
    <w:basedOn w:val="14"/>
    <w:link w:val="40"/>
    <w:semiHidden/>
    <w:uiPriority w:val="99"/>
    <w:rPr>
      <w:rFonts w:ascii="Consolas" w:hAnsi="Consolas"/>
      <w:szCs w:val="20"/>
    </w:rPr>
  </w:style>
  <w:style w:type="character" w:customStyle="1" w:styleId="77">
    <w:name w:val="Plain Text Char"/>
    <w:basedOn w:val="14"/>
    <w:link w:val="41"/>
    <w:semiHidden/>
    <w:uiPriority w:val="99"/>
    <w:rPr>
      <w:rFonts w:ascii="Consolas" w:hAnsi="Consolas"/>
      <w:szCs w:val="21"/>
    </w:rPr>
  </w:style>
  <w:style w:type="character" w:styleId="78">
    <w:name w:val="Placeholder Text"/>
    <w:basedOn w:val="14"/>
    <w:semiHidden/>
    <w:uiPriority w:val="99"/>
    <w:rPr>
      <w:color w:val="3B3838" w:themeColor="background2" w:themeShade="40"/>
    </w:rPr>
  </w:style>
  <w:style w:type="character" w:customStyle="1" w:styleId="79">
    <w:name w:val="Header Char"/>
    <w:basedOn w:val="14"/>
    <w:link w:val="33"/>
    <w:uiPriority w:val="99"/>
  </w:style>
  <w:style w:type="character" w:customStyle="1" w:styleId="80">
    <w:name w:val="Footer Char"/>
    <w:basedOn w:val="14"/>
    <w:link w:val="30"/>
    <w:uiPriority w:val="99"/>
  </w:style>
  <w:style w:type="paragraph" w:styleId="81">
    <w:name w:val="List Paragraph"/>
    <w:basedOn w:val="5"/>
    <w:link w:val="87"/>
    <w:unhideWhenUsed/>
    <w:qFormat/>
    <w:uiPriority w:val="34"/>
    <w:rPr>
      <w:rFonts w:ascii="Times New Roman" w:hAnsi="Times New Roman"/>
      <w:color w:val="1F4E79" w:themeColor="accent1" w:themeShade="80"/>
    </w:rPr>
  </w:style>
  <w:style w:type="table" w:customStyle="1" w:styleId="82">
    <w:name w:val="Table Grid1"/>
    <w:basedOn w:val="15"/>
    <w:qFormat/>
    <w:uiPriority w:val="5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3">
    <w:name w:val="box_47427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lang w:val="en-US" w:eastAsia="en-US"/>
    </w:rPr>
  </w:style>
  <w:style w:type="paragraph" w:customStyle="1" w:styleId="84">
    <w:name w:val="Revision"/>
    <w:hidden/>
    <w:semiHidden/>
    <w:qFormat/>
    <w:uiPriority w:val="99"/>
    <w:rPr>
      <w:rFonts w:eastAsia="MS Mincho" w:asciiTheme="minorHAnsi" w:hAnsiTheme="minorHAnsi" w:cstheme="minorBidi"/>
      <w:color w:val="808080" w:themeColor="background1" w:themeShade="80"/>
      <w:sz w:val="24"/>
      <w:szCs w:val="24"/>
      <w:lang w:val="pl-PL" w:eastAsia="ja-JP" w:bidi="ar-SA"/>
    </w:rPr>
  </w:style>
  <w:style w:type="table" w:customStyle="1" w:styleId="85">
    <w:name w:val="Table Grid11"/>
    <w:basedOn w:val="15"/>
    <w:uiPriority w:val="3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6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87">
    <w:name w:val="List Paragraph Char"/>
    <w:link w:val="81"/>
    <w:qFormat/>
    <w:uiPriority w:val="34"/>
    <w:rPr>
      <w:rFonts w:ascii="Times New Roman" w:hAnsi="Times New Roman"/>
      <w:color w:val="1F4E79" w:themeColor="accent1" w:themeShade="80"/>
      <w:sz w:val="24"/>
      <w:szCs w:val="24"/>
      <w:lang w:val="pl-PL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as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3FA52-0E39-4B1D-955A-F9892FA04547}">
  <ds:schemaRefs/>
</ds:datastoreItem>
</file>

<file path=customXml/itemProps3.xml><?xml version="1.0" encoding="utf-8"?>
<ds:datastoreItem xmlns:ds="http://schemas.openxmlformats.org/officeDocument/2006/customXml" ds:itemID="{C01C3C56-10DB-49F7-B061-44D8728D078A}">
  <ds:schemaRefs/>
</ds:datastoreItem>
</file>

<file path=customXml/itemProps4.xml><?xml version="1.0" encoding="utf-8"?>
<ds:datastoreItem xmlns:ds="http://schemas.openxmlformats.org/officeDocument/2006/customXml" ds:itemID="{4B3A7E92-E05A-4924-9E8A-9F6659E5855B}">
  <ds:schemaRefs/>
</ds:datastoreItem>
</file>

<file path=customXml/itemProps5.xml><?xml version="1.0" encoding="utf-8"?>
<ds:datastoreItem xmlns:ds="http://schemas.openxmlformats.org/officeDocument/2006/customXml" ds:itemID="{7FBDB1CC-CEFB-4E46-8174-1F0AA0D30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Pages>1</Pages>
  <Words>474</Words>
  <Characters>2704</Characters>
  <Lines>22</Lines>
  <Paragraphs>6</Paragraphs>
  <TotalTime>2</TotalTime>
  <ScaleCrop>false</ScaleCrop>
  <LinksUpToDate>false</LinksUpToDate>
  <CharactersWithSpaces>3172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2024-07-09T06:24:00Z</dcterms:created>
  <dc:creator>Daliborka Pašić</dc:creator>
  <cp:lastModifiedBy>rona busljeta</cp:lastModifiedBy>
  <cp:lastPrinted>2024-07-04T07:51:00Z</cp:lastPrinted>
  <dcterms:modified xsi:type="dcterms:W3CDTF">2026-03-12T17:11:54Z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KSOProductBuildVer">
    <vt:lpwstr>1033-12.2.0.22549</vt:lpwstr>
  </property>
  <property fmtid="{D5CDD505-2E9C-101B-9397-08002B2CF9AE}" pid="9" name="ICV">
    <vt:lpwstr>939AD22925454A459B956611E60705CB_13</vt:lpwstr>
  </property>
</Properties>
</file>